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254"/>
        <w:gridCol w:w="4503"/>
      </w:tblGrid>
      <w:tr w:rsidR="0078128D" w:rsidTr="00C13232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C13232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F4582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メロキシカム錠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5mg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0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F4582" w:rsidP="00A043A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モービック錠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5mg</w:t>
            </w:r>
          </w:p>
        </w:tc>
      </w:tr>
      <w:tr w:rsidR="0078128D" w:rsidTr="00C13232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BE3AF4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F4582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メロキシカム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F4582">
              <w:rPr>
                <w:rFonts w:ascii="Verdana" w:eastAsia="ＭＳ Ｐ明朝" w:hAnsi="Verdana" w:hint="eastAsia"/>
                <w:sz w:val="22"/>
              </w:rPr>
              <w:t>メロキシカム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C96F65" w:rsidRDefault="00FF4582" w:rsidP="0078128D">
            <w:pPr>
              <w:spacing w:line="300" w:lineRule="atLeast"/>
              <w:rPr>
                <w:rFonts w:ascii="ＭＳ Ｐ明朝" w:eastAsia="ＭＳ Ｐ明朝" w:hAnsi="ＭＳ Ｐ明朝"/>
                <w:sz w:val="22"/>
              </w:rPr>
            </w:pPr>
            <w:r w:rsidRPr="00C96F65">
              <w:rPr>
                <w:rFonts w:ascii="ＭＳ Ｐ明朝" w:eastAsia="ＭＳ Ｐ明朝" w:hAnsi="ＭＳ Ｐ明朝" w:hint="eastAsia"/>
                <w:sz w:val="21"/>
                <w:szCs w:val="32"/>
              </w:rPr>
              <w:t>非ステロイド性消炎・鎮痛剤</w:t>
            </w:r>
          </w:p>
        </w:tc>
      </w:tr>
      <w:tr w:rsidR="0078128D" w:rsidTr="00C13232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</w:tcBorders>
          </w:tcPr>
          <w:p w:rsidR="0078128D" w:rsidRDefault="004B255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8</w:t>
            </w:r>
            <w:r w:rsidR="0036362F">
              <w:rPr>
                <w:rFonts w:ascii="Verdana" w:eastAsia="ＭＳ Ｐ明朝" w:hAnsi="Verdana" w:hint="eastAsia"/>
              </w:rPr>
              <w:t>.</w:t>
            </w:r>
            <w:r w:rsidR="0047234A">
              <w:rPr>
                <w:rFonts w:ascii="Verdana" w:eastAsia="ＭＳ Ｐ明朝" w:hAnsi="Verdana"/>
              </w:rPr>
              <w:t>00</w:t>
            </w:r>
            <w:r w:rsidR="00FF4582" w:rsidRPr="00FF4582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03" w:type="dxa"/>
            <w:tcBorders>
              <w:right w:val="single" w:sz="18" w:space="0" w:color="auto"/>
            </w:tcBorders>
          </w:tcPr>
          <w:p w:rsidR="0078128D" w:rsidRDefault="004B2552" w:rsidP="004F092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47234A">
              <w:rPr>
                <w:rFonts w:ascii="Verdana" w:eastAsia="ＭＳ Ｐ明朝" w:hAnsi="Verdana"/>
              </w:rPr>
              <w:t>3.80</w:t>
            </w:r>
            <w:r w:rsidR="00FF4582" w:rsidRPr="00FF4582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47234A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5.80</w:t>
            </w:r>
            <w:r w:rsidR="00FF4582" w:rsidRPr="00FF4582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C11E0D">
        <w:trPr>
          <w:cantSplit/>
          <w:trHeight w:val="526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FF4582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下記疾患並びに症状の消炎・鎮痛</w:t>
            </w:r>
          </w:p>
          <w:p w:rsidR="0078128D" w:rsidRDefault="00FF4582" w:rsidP="00FF4582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関節リウマチ、変形性関節症、腰痛症、肩関節周囲炎、頸肩腕症候群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FF4582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通常、成人にはメロキシカムとして</w:t>
            </w:r>
            <w:r>
              <w:rPr>
                <w:rFonts w:ascii="Verdana" w:eastAsia="ＭＳ Ｐ明朝" w:hAnsi="Verdana" w:hint="eastAsia"/>
                <w:sz w:val="20"/>
              </w:rPr>
              <w:t>10mg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回食後に経口投与する。</w:t>
            </w:r>
          </w:p>
          <w:p w:rsidR="00FF4582" w:rsidRDefault="00FF4582" w:rsidP="00FF4582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なお、年齢、症状により適宜増減するが、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日最高用量は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とする。</w:t>
            </w:r>
            <w:r>
              <w:rPr>
                <w:rFonts w:ascii="Verdana" w:eastAsia="ＭＳ Ｐ明朝" w:hAnsi="Verdana" w:hint="eastAsia"/>
                <w:sz w:val="20"/>
              </w:rPr>
              <w:t xml:space="preserve"> </w:t>
            </w:r>
          </w:p>
          <w:p w:rsidR="00FF4582" w:rsidRDefault="00FF4582" w:rsidP="00FF4582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＜用法・用量に関連する使用上の注意＞</w:t>
            </w:r>
          </w:p>
          <w:p w:rsidR="0078128D" w:rsidRPr="0078128D" w:rsidRDefault="00FF4582" w:rsidP="00C11E0D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国内において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を超える用量での安全性は確立していない</w:t>
            </w:r>
            <w:r w:rsidR="00C11E0D">
              <w:rPr>
                <w:rFonts w:ascii="Verdana" w:eastAsia="ＭＳ Ｐ明朝" w:hAnsi="Verdana" w:hint="eastAsia"/>
                <w:sz w:val="20"/>
              </w:rPr>
              <w:t>（使用経験が少ない）。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11E0D" w:rsidP="00C11E0D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bookmarkStart w:id="0" w:name="_GoBack"/>
            <w:bookmarkEnd w:id="0"/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  <w:r w:rsidR="001311BD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吸湿注意</w:t>
            </w:r>
          </w:p>
        </w:tc>
      </w:tr>
      <w:tr w:rsidR="0078128D" w:rsidTr="00C13232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C13232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D840B4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クエン酸ナトリウム水和物、乳糖水和物、トウモロコシデンプン、結晶セルロース、ヒドロキシプロピルセルロース、クロスポビドン、ステアリン酸マグネシウム、軽質無水ケイ酸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820DC3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</w:t>
            </w:r>
          </w:p>
        </w:tc>
      </w:tr>
      <w:tr w:rsidR="0078128D" w:rsidTr="00C13232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淡黄色の素錠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淡黄色の錠剤</w:t>
            </w:r>
          </w:p>
        </w:tc>
      </w:tr>
      <w:tr w:rsidR="0078128D" w:rsidTr="00C13232">
        <w:trPr>
          <w:cantSplit/>
          <w:trHeight w:val="78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F0722C6" wp14:editId="4FCDEFCD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114935</wp:posOffset>
                  </wp:positionV>
                  <wp:extent cx="348615" cy="187325"/>
                  <wp:effectExtent l="0" t="0" r="0" b="3175"/>
                  <wp:wrapNone/>
                  <wp:docPr id="6" name="図 6" descr="メロキシカム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メロキシカム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9" t="31482" r="13042" b="3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3F6F8BA4" wp14:editId="354CDD6F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34290</wp:posOffset>
                  </wp:positionV>
                  <wp:extent cx="348615" cy="340360"/>
                  <wp:effectExtent l="0" t="0" r="0" b="2540"/>
                  <wp:wrapNone/>
                  <wp:docPr id="5" name="図 5" descr="メロキシカム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メロキシカム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9" t="4028" r="12122" b="4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200">
              <w:rPr>
                <w:rFonts w:ascii="ＭＳ ゴシック" w:eastAsia="ＭＳ ゴシック"/>
                <w:bCs/>
                <w:noProof/>
                <w:sz w:val="3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2.15pt;margin-top:2.6pt;width:26.6pt;height:26.8pt;z-index:251664384;mso-wrap-edited:f;mso-position-horizontal-relative:text;mso-position-vertical-relative:text">
                  <v:imagedata r:id="rId9" o:title="" croptop="2888f" cropbottom="2420f" cropleft="8125f" cropright="8102f"/>
                </v:shape>
                <o:OLEObject Type="Embed" ProgID="Word.Picture.8" ShapeID="_x0000_s1026" DrawAspect="Content" ObjectID="_1804677202" r:id="rId10"/>
              </w:objec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C11E0D" w:rsidRDefault="00C11E0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90mg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2.2mm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0.09g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2.3mm</w:t>
            </w:r>
          </w:p>
        </w:tc>
      </w:tr>
      <w:tr w:rsidR="0078128D" w:rsidTr="00C13232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KSK112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C13232">
        <w:trPr>
          <w:cantSplit/>
          <w:trHeight w:val="4578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0F5A28">
              <w:rPr>
                <w:rFonts w:ascii="Verdana" w:eastAsia="ＭＳ Ｐゴシック" w:hAnsi="Verdana" w:hint="eastAsia"/>
                <w:color w:val="000000"/>
                <w:sz w:val="22"/>
              </w:rPr>
              <w:t>pH6.8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CB0F0F">
              <w:rPr>
                <w:rFonts w:ascii="Verdana" w:eastAsia="ＭＳ Ｐ明朝" w:hAnsi="Verdana" w:hint="eastAsia"/>
                <w:sz w:val="20"/>
              </w:rPr>
              <w:t>、</w:t>
            </w:r>
            <w:r w:rsidR="004B0738" w:rsidRPr="004B0738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E246EF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65405</wp:posOffset>
                      </wp:positionV>
                      <wp:extent cx="1209675" cy="1238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8DAB4C" id="正方形/長方形 1" o:spid="_x0000_s1026" style="position:absolute;left:0;text-align:left;margin-left:32.45pt;margin-top:5.15pt;width:95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" fillcolor="white [3212]" stroked="f" strokeweight="1pt"/>
                  </w:pict>
                </mc:Fallback>
              </mc:AlternateContent>
            </w:r>
          </w:p>
          <w:p w:rsidR="0078128D" w:rsidRDefault="00C94200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object w:dxaOrig="1440" w:dyaOrig="1440">
                <v:shape id="_x0000_s1029" type="#_x0000_t75" style="position:absolute;left:0;text-align:left;margin-left:-1.55pt;margin-top:9.2pt;width:188.5pt;height:119.25pt;z-index:-251649024;mso-position-horizontal-relative:text;mso-position-vertical-relative:text">
                  <v:imagedata r:id="rId11" o:title="" croptop="5650f"/>
                </v:shape>
                <o:OLEObject Type="Embed" ProgID="PBrush" ShapeID="_x0000_s1029" DrawAspect="Content" ObjectID="_1804677203" r:id="rId12"/>
              </w:object>
            </w: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03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CB0F0F" w:rsidRDefault="00CB0F0F" w:rsidP="00CB0F0F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4B0738" w:rsidRPr="004B0738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D840B4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20E676CA" wp14:editId="4467D4FC">
                  <wp:simplePos x="0" y="0"/>
                  <wp:positionH relativeFrom="column">
                    <wp:posOffset>-1649</wp:posOffset>
                  </wp:positionH>
                  <wp:positionV relativeFrom="paragraph">
                    <wp:posOffset>19676</wp:posOffset>
                  </wp:positionV>
                  <wp:extent cx="2743058" cy="2066820"/>
                  <wp:effectExtent l="0" t="0" r="635" b="0"/>
                  <wp:wrapNone/>
                  <wp:docPr id="7" name="図 7" descr="メロキシカム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メロキシカム-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" r="2002"/>
                          <a:stretch/>
                        </pic:blipFill>
                        <pic:spPr bwMode="auto">
                          <a:xfrm>
                            <a:off x="0" y="0"/>
                            <a:ext cx="2743198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D840B4">
        <w:trPr>
          <w:trHeight w:val="46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36362F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47234A">
      <w:rPr>
        <w:rFonts w:ascii="Verdana" w:eastAsia="ＭＳ ゴシック" w:hAnsi="Verdana"/>
        <w:sz w:val="20"/>
      </w:rPr>
      <w:t>5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5A28"/>
    <w:rsid w:val="00121730"/>
    <w:rsid w:val="001311BD"/>
    <w:rsid w:val="001535D7"/>
    <w:rsid w:val="001A2E78"/>
    <w:rsid w:val="001B2264"/>
    <w:rsid w:val="001E1012"/>
    <w:rsid w:val="00270FD2"/>
    <w:rsid w:val="0029519A"/>
    <w:rsid w:val="00362123"/>
    <w:rsid w:val="0036362F"/>
    <w:rsid w:val="00423D72"/>
    <w:rsid w:val="004409F3"/>
    <w:rsid w:val="0047183A"/>
    <w:rsid w:val="0047234A"/>
    <w:rsid w:val="0048207D"/>
    <w:rsid w:val="004A74DA"/>
    <w:rsid w:val="004B0738"/>
    <w:rsid w:val="004B2552"/>
    <w:rsid w:val="004F0922"/>
    <w:rsid w:val="00506E57"/>
    <w:rsid w:val="005204EE"/>
    <w:rsid w:val="00522B31"/>
    <w:rsid w:val="00523903"/>
    <w:rsid w:val="00582241"/>
    <w:rsid w:val="005879C7"/>
    <w:rsid w:val="00657659"/>
    <w:rsid w:val="006A7E11"/>
    <w:rsid w:val="0078128D"/>
    <w:rsid w:val="00794D8D"/>
    <w:rsid w:val="007C27C6"/>
    <w:rsid w:val="00820DC3"/>
    <w:rsid w:val="00832803"/>
    <w:rsid w:val="0087620E"/>
    <w:rsid w:val="008A19A3"/>
    <w:rsid w:val="0096212E"/>
    <w:rsid w:val="009666F7"/>
    <w:rsid w:val="00A03BCF"/>
    <w:rsid w:val="00A043A8"/>
    <w:rsid w:val="00B12372"/>
    <w:rsid w:val="00BA511B"/>
    <w:rsid w:val="00BE3AF4"/>
    <w:rsid w:val="00C11E0D"/>
    <w:rsid w:val="00C13232"/>
    <w:rsid w:val="00C52D30"/>
    <w:rsid w:val="00C7264C"/>
    <w:rsid w:val="00C94200"/>
    <w:rsid w:val="00C94283"/>
    <w:rsid w:val="00C96F65"/>
    <w:rsid w:val="00CB0F0F"/>
    <w:rsid w:val="00D635C7"/>
    <w:rsid w:val="00D80BE1"/>
    <w:rsid w:val="00D840B4"/>
    <w:rsid w:val="00DB6AD3"/>
    <w:rsid w:val="00E246EF"/>
    <w:rsid w:val="00FB76A0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2FACA0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ﾒﾛｷｼｶﾑ錠5mg｢ｸﾆﾋﾛ｣_比較表</vt:lpstr>
      <vt:lpstr>ＦＡＸ送信書</vt:lpstr>
    </vt:vector>
  </TitlesOfParts>
  <Company>皇漢堂製薬（株）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ﾒﾛｷｼｶﾑ錠5mg｢ｸﾆﾋﾛ｣_比較表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2025-03-28T05:27:00Z</dcterms:created>
  <dcterms:modified xsi:type="dcterms:W3CDTF">2025-03-28T05:27:00Z</dcterms:modified>
  <cp:contentStatus/>
</cp:coreProperties>
</file>